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D0" w:rsidRDefault="00515FD0" w:rsidP="00515FD0">
      <w:pPr>
        <w:pStyle w:val="Web"/>
        <w:spacing w:before="0" w:beforeAutospacing="0" w:after="0" w:afterAutospacing="0"/>
        <w:ind w:left="720"/>
        <w:jc w:val="center"/>
        <w:rPr>
          <w:rFonts w:ascii="HG丸ｺﾞｼｯｸM-PRO" w:eastAsia="HG丸ｺﾞｼｯｸM-PRO" w:hAnsi="HG丸ｺﾞｼｯｸM-PRO" w:cs="Times New Roman"/>
          <w:b/>
          <w:bCs/>
          <w:color w:val="000000" w:themeColor="text1"/>
          <w:kern w:val="24"/>
          <w:sz w:val="48"/>
          <w:szCs w:val="48"/>
        </w:rPr>
      </w:pPr>
      <w:r>
        <w:rPr>
          <w:rFonts w:ascii="HG丸ｺﾞｼｯｸM-PRO" w:eastAsia="HG丸ｺﾞｼｯｸM-PRO" w:hAnsi="HG丸ｺﾞｼｯｸM-PRO" w:cs="Times New Roman" w:hint="eastAsia"/>
          <w:b/>
          <w:bCs/>
          <w:color w:val="000000" w:themeColor="text1"/>
          <w:kern w:val="24"/>
          <w:sz w:val="48"/>
          <w:szCs w:val="48"/>
        </w:rPr>
        <w:t>「</w:t>
      </w:r>
      <w:r w:rsidR="00C1395D">
        <w:rPr>
          <w:rFonts w:ascii="HG丸ｺﾞｼｯｸM-PRO" w:eastAsia="HG丸ｺﾞｼｯｸM-PRO" w:hAnsi="HG丸ｺﾞｼｯｸM-PRO" w:cs="Times New Roman" w:hint="eastAsia"/>
          <w:b/>
          <w:bCs/>
          <w:color w:val="000000" w:themeColor="text1"/>
          <w:kern w:val="24"/>
          <w:sz w:val="48"/>
          <w:szCs w:val="48"/>
        </w:rPr>
        <w:t>黒瀨谷</w:t>
      </w:r>
      <w:r>
        <w:rPr>
          <w:rFonts w:ascii="HG丸ｺﾞｼｯｸM-PRO" w:eastAsia="HG丸ｺﾞｼｯｸM-PRO" w:hAnsi="HG丸ｺﾞｼｯｸM-PRO" w:cs="Times New Roman" w:hint="eastAsia"/>
          <w:b/>
          <w:bCs/>
          <w:color w:val="000000" w:themeColor="text1"/>
          <w:kern w:val="24"/>
          <w:sz w:val="48"/>
          <w:szCs w:val="48"/>
        </w:rPr>
        <w:t>きらり倶楽部」会員募集</w:t>
      </w:r>
    </w:p>
    <w:p w:rsidR="00515FD0" w:rsidRPr="00914E24" w:rsidRDefault="00515FD0" w:rsidP="00914E24">
      <w:pPr>
        <w:pStyle w:val="Web"/>
        <w:spacing w:before="0" w:beforeAutospacing="0" w:after="0" w:afterAutospacing="0" w:line="360" w:lineRule="auto"/>
        <w:ind w:firstLineChars="100" w:firstLine="280"/>
        <w:jc w:val="both"/>
        <w:rPr>
          <w:rFonts w:asciiTheme="majorEastAsia" w:eastAsiaTheme="majorEastAsia" w:hAnsiTheme="majorEastAsia"/>
          <w:sz w:val="28"/>
          <w:szCs w:val="28"/>
        </w:rPr>
      </w:pPr>
      <w:r w:rsidRPr="00914E24">
        <w:rPr>
          <w:rFonts w:asciiTheme="majorEastAsia" w:eastAsiaTheme="majorEastAsia" w:hAnsiTheme="majorEastAsia" w:cstheme="minorBidi" w:hint="eastAsia"/>
          <w:color w:val="000000" w:themeColor="text1"/>
          <w:kern w:val="24"/>
          <w:sz w:val="28"/>
          <w:szCs w:val="28"/>
        </w:rPr>
        <w:t>黒瀬谷地区活性化プラン推進委員会では、中山間地域チャレンジ支援事業の主要な事業である農業活性化プロジェクトチームの農業生産活動支援、多様な担い手の確保、農業参入者促進活動等の</w:t>
      </w:r>
      <w:r w:rsidR="00914E24" w:rsidRPr="00914E24">
        <w:rPr>
          <w:rFonts w:asciiTheme="majorEastAsia" w:eastAsiaTheme="majorEastAsia" w:hAnsiTheme="majorEastAsia" w:cstheme="minorBidi" w:hint="eastAsia"/>
          <w:color w:val="000000" w:themeColor="text1"/>
          <w:kern w:val="24"/>
          <w:sz w:val="28"/>
          <w:szCs w:val="28"/>
        </w:rPr>
        <w:t>プロジェクト活動をサポートする「</w:t>
      </w:r>
      <w:r w:rsidR="00C1395D">
        <w:rPr>
          <w:rFonts w:asciiTheme="majorEastAsia" w:eastAsiaTheme="majorEastAsia" w:hAnsiTheme="majorEastAsia" w:cstheme="minorBidi" w:hint="eastAsia"/>
          <w:color w:val="000000" w:themeColor="text1"/>
          <w:kern w:val="24"/>
          <w:sz w:val="28"/>
          <w:szCs w:val="28"/>
        </w:rPr>
        <w:t>黒瀨谷</w:t>
      </w:r>
      <w:r w:rsidR="00914E24" w:rsidRPr="00914E24">
        <w:rPr>
          <w:rFonts w:asciiTheme="majorEastAsia" w:eastAsiaTheme="majorEastAsia" w:hAnsiTheme="majorEastAsia" w:cstheme="minorBidi" w:hint="eastAsia"/>
          <w:color w:val="000000" w:themeColor="text1"/>
          <w:kern w:val="24"/>
          <w:sz w:val="28"/>
          <w:szCs w:val="28"/>
        </w:rPr>
        <w:t>きらり倶楽部」</w:t>
      </w:r>
      <w:r w:rsidRPr="00914E24">
        <w:rPr>
          <w:rFonts w:asciiTheme="majorEastAsia" w:eastAsiaTheme="majorEastAsia" w:hAnsiTheme="majorEastAsia" w:cstheme="minorBidi" w:hint="eastAsia"/>
          <w:color w:val="000000" w:themeColor="text1"/>
          <w:kern w:val="24"/>
          <w:sz w:val="28"/>
          <w:szCs w:val="28"/>
        </w:rPr>
        <w:t>を組織しており、</w:t>
      </w:r>
      <w:r w:rsidR="00C1395D" w:rsidRPr="00914E24">
        <w:rPr>
          <w:rFonts w:asciiTheme="majorEastAsia" w:eastAsiaTheme="majorEastAsia" w:hAnsiTheme="majorEastAsia" w:cstheme="minorBidi" w:hint="eastAsia"/>
          <w:bCs/>
          <w:iCs/>
          <w:color w:val="000000" w:themeColor="text1"/>
          <w:kern w:val="24"/>
          <w:sz w:val="28"/>
          <w:szCs w:val="28"/>
        </w:rPr>
        <w:t>黒瀬谷地区の活性化</w:t>
      </w:r>
      <w:r w:rsidR="00C1395D">
        <w:rPr>
          <w:rFonts w:asciiTheme="majorEastAsia" w:eastAsiaTheme="majorEastAsia" w:hAnsiTheme="majorEastAsia" w:cstheme="minorBidi" w:hint="eastAsia"/>
          <w:bCs/>
          <w:iCs/>
          <w:color w:val="000000" w:themeColor="text1"/>
          <w:kern w:val="24"/>
          <w:sz w:val="28"/>
          <w:szCs w:val="28"/>
        </w:rPr>
        <w:t>と自分のやりたいことの両方を実現した</w:t>
      </w:r>
      <w:r w:rsidR="00C1395D" w:rsidRPr="00914E24">
        <w:rPr>
          <w:rFonts w:asciiTheme="majorEastAsia" w:eastAsiaTheme="majorEastAsia" w:hAnsiTheme="majorEastAsia" w:cstheme="minorBidi" w:hint="eastAsia"/>
          <w:bCs/>
          <w:iCs/>
          <w:color w:val="000000" w:themeColor="text1"/>
          <w:kern w:val="24"/>
          <w:sz w:val="28"/>
          <w:szCs w:val="28"/>
        </w:rPr>
        <w:t>い</w:t>
      </w:r>
      <w:r w:rsidR="00C1395D">
        <w:rPr>
          <w:rFonts w:asciiTheme="majorEastAsia" w:eastAsiaTheme="majorEastAsia" w:hAnsiTheme="majorEastAsia" w:cstheme="minorBidi" w:hint="eastAsia"/>
          <w:bCs/>
          <w:iCs/>
          <w:color w:val="000000" w:themeColor="text1"/>
          <w:kern w:val="24"/>
          <w:sz w:val="28"/>
          <w:szCs w:val="28"/>
        </w:rPr>
        <w:t>方、黒瀬谷地区に移住された方</w:t>
      </w:r>
      <w:r w:rsidRPr="00914E24">
        <w:rPr>
          <w:rFonts w:asciiTheme="majorEastAsia" w:eastAsiaTheme="majorEastAsia" w:hAnsiTheme="majorEastAsia" w:cstheme="minorBidi" w:hint="eastAsia"/>
          <w:bCs/>
          <w:iCs/>
          <w:color w:val="000000" w:themeColor="text1"/>
          <w:kern w:val="24"/>
          <w:sz w:val="28"/>
          <w:szCs w:val="28"/>
        </w:rPr>
        <w:t>等を対象に会員</w:t>
      </w:r>
      <w:r w:rsidRPr="00914E24">
        <w:rPr>
          <w:rFonts w:asciiTheme="majorEastAsia" w:eastAsiaTheme="majorEastAsia" w:hAnsiTheme="majorEastAsia" w:cstheme="minorBidi" w:hint="eastAsia"/>
          <w:bCs/>
          <w:color w:val="000000" w:themeColor="text1"/>
          <w:kern w:val="24"/>
          <w:sz w:val="28"/>
          <w:szCs w:val="28"/>
        </w:rPr>
        <w:t>を</w:t>
      </w:r>
      <w:r w:rsidRPr="00914E24">
        <w:rPr>
          <w:rFonts w:asciiTheme="majorEastAsia" w:eastAsiaTheme="majorEastAsia" w:hAnsiTheme="majorEastAsia" w:cstheme="minorBidi" w:hint="eastAsia"/>
          <w:bCs/>
          <w:iCs/>
          <w:color w:val="000000" w:themeColor="text1"/>
          <w:kern w:val="24"/>
          <w:sz w:val="28"/>
          <w:szCs w:val="28"/>
        </w:rPr>
        <w:t>募集</w:t>
      </w:r>
      <w:r w:rsidR="00C1395D">
        <w:rPr>
          <w:rFonts w:asciiTheme="majorEastAsia" w:eastAsiaTheme="majorEastAsia" w:hAnsiTheme="majorEastAsia" w:cstheme="minorBidi" w:hint="eastAsia"/>
          <w:bCs/>
          <w:iCs/>
          <w:color w:val="000000" w:themeColor="text1"/>
          <w:kern w:val="24"/>
          <w:sz w:val="28"/>
          <w:szCs w:val="28"/>
        </w:rPr>
        <w:t>しています</w:t>
      </w:r>
      <w:r w:rsidRPr="00914E24">
        <w:rPr>
          <w:rFonts w:asciiTheme="majorEastAsia" w:eastAsiaTheme="majorEastAsia" w:hAnsiTheme="majorEastAsia" w:cstheme="minorBidi" w:hint="eastAsia"/>
          <w:color w:val="000000" w:themeColor="text1"/>
          <w:kern w:val="24"/>
          <w:sz w:val="28"/>
          <w:szCs w:val="28"/>
        </w:rPr>
        <w:t>。</w:t>
      </w:r>
    </w:p>
    <w:p w:rsidR="00515FD0" w:rsidRPr="00914E24" w:rsidRDefault="00515FD0" w:rsidP="00515FD0">
      <w:pPr>
        <w:pStyle w:val="Web"/>
        <w:spacing w:before="0" w:beforeAutospacing="0" w:after="0" w:afterAutospacing="0"/>
        <w:jc w:val="both"/>
        <w:rPr>
          <w:b/>
        </w:rPr>
      </w:pPr>
      <w:r w:rsidRPr="00914E24">
        <w:rPr>
          <w:rFonts w:ascii="HG丸ｺﾞｼｯｸM-PRO" w:eastAsia="HG丸ｺﾞｼｯｸM-PRO" w:hAnsi="HG丸ｺﾞｼｯｸM-PRO" w:cstheme="minorBidi" w:hint="eastAsia"/>
          <w:b/>
          <w:bCs/>
          <w:color w:val="000000" w:themeColor="text1"/>
          <w:kern w:val="24"/>
          <w:sz w:val="32"/>
          <w:szCs w:val="32"/>
        </w:rPr>
        <w:t>☆プロジェクトの主な概要とサポーターの役割について</w:t>
      </w:r>
    </w:p>
    <w:p w:rsidR="00515FD0" w:rsidRPr="00914E24" w:rsidRDefault="00515FD0" w:rsidP="00515FD0">
      <w:pPr>
        <w:pStyle w:val="Web"/>
        <w:spacing w:before="0" w:beforeAutospacing="0" w:after="0" w:afterAutospacing="0"/>
        <w:ind w:left="560" w:hangingChars="200" w:hanging="560"/>
        <w:rPr>
          <w:rFonts w:asciiTheme="majorEastAsia" w:eastAsiaTheme="majorEastAsia" w:hAnsiTheme="majorEastAsia"/>
        </w:rPr>
      </w:pPr>
      <w:r w:rsidRPr="00914E24">
        <w:rPr>
          <w:rFonts w:asciiTheme="majorEastAsia" w:eastAsiaTheme="majorEastAsia" w:hAnsiTheme="majorEastAsia" w:cstheme="minorBidi" w:hint="eastAsia"/>
          <w:color w:val="000000" w:themeColor="text1"/>
          <w:kern w:val="24"/>
          <w:sz w:val="28"/>
          <w:szCs w:val="28"/>
        </w:rPr>
        <w:t>１．「富富富」を</w:t>
      </w:r>
      <w:r w:rsidR="00C1395D">
        <w:rPr>
          <w:rFonts w:asciiTheme="majorEastAsia" w:eastAsiaTheme="majorEastAsia" w:hAnsiTheme="majorEastAsia" w:cstheme="minorBidi" w:hint="eastAsia"/>
          <w:color w:val="000000" w:themeColor="text1"/>
          <w:kern w:val="24"/>
          <w:sz w:val="28"/>
          <w:szCs w:val="28"/>
        </w:rPr>
        <w:t>栽培</w:t>
      </w:r>
      <w:r w:rsidRPr="00914E24">
        <w:rPr>
          <w:rFonts w:asciiTheme="majorEastAsia" w:eastAsiaTheme="majorEastAsia" w:hAnsiTheme="majorEastAsia" w:cstheme="minorBidi" w:hint="eastAsia"/>
          <w:color w:val="000000" w:themeColor="text1"/>
          <w:kern w:val="24"/>
          <w:sz w:val="28"/>
          <w:szCs w:val="28"/>
        </w:rPr>
        <w:t>する水田</w:t>
      </w:r>
      <w:r w:rsidR="00C1395D">
        <w:rPr>
          <w:rFonts w:asciiTheme="majorEastAsia" w:eastAsiaTheme="majorEastAsia" w:hAnsiTheme="majorEastAsia" w:cstheme="minorBidi" w:hint="eastAsia"/>
          <w:color w:val="000000" w:themeColor="text1"/>
          <w:kern w:val="24"/>
          <w:sz w:val="28"/>
          <w:szCs w:val="28"/>
        </w:rPr>
        <w:t>や地場もん野菜を栽培する畑に</w:t>
      </w:r>
      <w:r w:rsidRPr="00914E24">
        <w:rPr>
          <w:rFonts w:asciiTheme="majorEastAsia" w:eastAsiaTheme="majorEastAsia" w:hAnsiTheme="majorEastAsia" w:cstheme="minorBidi" w:hint="eastAsia"/>
          <w:color w:val="000000" w:themeColor="text1"/>
          <w:kern w:val="24"/>
          <w:sz w:val="28"/>
          <w:szCs w:val="28"/>
        </w:rPr>
        <w:t>アートな看板を設置し、樫尾小学校の児童等と田植えや稲刈り等の体験</w:t>
      </w:r>
      <w:r w:rsidR="00C1395D">
        <w:rPr>
          <w:rFonts w:asciiTheme="majorEastAsia" w:eastAsiaTheme="majorEastAsia" w:hAnsiTheme="majorEastAsia" w:cstheme="minorBidi" w:hint="eastAsia"/>
          <w:color w:val="000000" w:themeColor="text1"/>
          <w:kern w:val="24"/>
          <w:sz w:val="28"/>
          <w:szCs w:val="28"/>
        </w:rPr>
        <w:t>、</w:t>
      </w:r>
      <w:r w:rsidR="00FE56FF">
        <w:rPr>
          <w:rFonts w:asciiTheme="majorEastAsia" w:eastAsiaTheme="majorEastAsia" w:hAnsiTheme="majorEastAsia" w:cstheme="minorBidi" w:hint="eastAsia"/>
          <w:color w:val="000000" w:themeColor="text1"/>
          <w:kern w:val="24"/>
          <w:sz w:val="28"/>
          <w:szCs w:val="28"/>
        </w:rPr>
        <w:t>都市住民対象の</w:t>
      </w:r>
      <w:bookmarkStart w:id="0" w:name="_GoBack"/>
      <w:bookmarkEnd w:id="0"/>
      <w:r w:rsidR="00C1395D">
        <w:rPr>
          <w:rFonts w:asciiTheme="majorEastAsia" w:eastAsiaTheme="majorEastAsia" w:hAnsiTheme="majorEastAsia" w:cstheme="minorBidi" w:hint="eastAsia"/>
          <w:color w:val="000000" w:themeColor="text1"/>
          <w:kern w:val="24"/>
          <w:sz w:val="28"/>
          <w:szCs w:val="28"/>
        </w:rPr>
        <w:t>地場もん野菜の体験</w:t>
      </w:r>
      <w:r w:rsidRPr="00914E24">
        <w:rPr>
          <w:rFonts w:asciiTheme="majorEastAsia" w:eastAsiaTheme="majorEastAsia" w:hAnsiTheme="majorEastAsia" w:cstheme="minorBidi" w:hint="eastAsia"/>
          <w:color w:val="000000" w:themeColor="text1"/>
          <w:kern w:val="24"/>
          <w:sz w:val="28"/>
          <w:szCs w:val="28"/>
        </w:rPr>
        <w:t>教室</w:t>
      </w:r>
      <w:r w:rsidR="00FE56FF">
        <w:rPr>
          <w:rFonts w:asciiTheme="majorEastAsia" w:eastAsiaTheme="majorEastAsia" w:hAnsiTheme="majorEastAsia" w:cstheme="minorBidi" w:hint="eastAsia"/>
          <w:color w:val="000000" w:themeColor="text1"/>
          <w:kern w:val="24"/>
          <w:sz w:val="28"/>
          <w:szCs w:val="28"/>
        </w:rPr>
        <w:t>等</w:t>
      </w:r>
      <w:r w:rsidRPr="00914E24">
        <w:rPr>
          <w:rFonts w:asciiTheme="majorEastAsia" w:eastAsiaTheme="majorEastAsia" w:hAnsiTheme="majorEastAsia" w:cstheme="minorBidi" w:hint="eastAsia"/>
          <w:color w:val="000000" w:themeColor="text1"/>
          <w:kern w:val="24"/>
          <w:sz w:val="28"/>
          <w:szCs w:val="28"/>
        </w:rPr>
        <w:t>を開催する</w:t>
      </w:r>
      <w:r w:rsidRPr="00914E24">
        <w:rPr>
          <w:rFonts w:asciiTheme="majorEastAsia" w:eastAsiaTheme="majorEastAsia" w:hAnsiTheme="majorEastAsia" w:cstheme="minorBidi" w:hint="eastAsia"/>
          <w:color w:val="000000" w:themeColor="text1"/>
          <w:kern w:val="24"/>
          <w:sz w:val="21"/>
          <w:szCs w:val="21"/>
        </w:rPr>
        <w:t>。</w:t>
      </w:r>
    </w:p>
    <w:p w:rsidR="00515FD0" w:rsidRPr="00914E24" w:rsidRDefault="00515FD0" w:rsidP="00914E24">
      <w:pPr>
        <w:pStyle w:val="Web"/>
        <w:spacing w:before="0" w:beforeAutospacing="0" w:after="0" w:afterAutospacing="0"/>
        <w:rPr>
          <w:rFonts w:asciiTheme="majorEastAsia" w:eastAsiaTheme="majorEastAsia" w:hAnsiTheme="majorEastAsia" w:cstheme="minorBidi"/>
          <w:bCs/>
          <w:color w:val="000000" w:themeColor="text1"/>
          <w:kern w:val="24"/>
          <w:sz w:val="28"/>
          <w:szCs w:val="28"/>
        </w:rPr>
      </w:pPr>
      <w:r w:rsidRPr="00914E24">
        <w:rPr>
          <w:rFonts w:asciiTheme="majorEastAsia" w:eastAsiaTheme="majorEastAsia" w:hAnsiTheme="majorEastAsia" w:cstheme="minorBidi" w:hint="eastAsia"/>
          <w:bCs/>
          <w:color w:val="000000" w:themeColor="text1"/>
          <w:kern w:val="24"/>
          <w:sz w:val="21"/>
          <w:szCs w:val="21"/>
        </w:rPr>
        <w:t xml:space="preserve">　</w:t>
      </w:r>
      <w:r w:rsidRPr="00914E24">
        <w:rPr>
          <w:rFonts w:asciiTheme="majorEastAsia" w:eastAsiaTheme="majorEastAsia" w:hAnsiTheme="majorEastAsia" w:cstheme="minorBidi" w:hint="eastAsia"/>
          <w:bCs/>
          <w:color w:val="000000" w:themeColor="text1"/>
          <w:kern w:val="24"/>
          <w:sz w:val="28"/>
          <w:szCs w:val="28"/>
        </w:rPr>
        <w:t>役割：アートな看板のデザイン・体験教室等への参加</w:t>
      </w:r>
    </w:p>
    <w:p w:rsidR="00914E24" w:rsidRDefault="00914E24" w:rsidP="00515FD0">
      <w:pPr>
        <w:pStyle w:val="Web"/>
        <w:spacing w:before="0" w:beforeAutospacing="0" w:after="0" w:afterAutospacing="0"/>
        <w:ind w:left="560" w:hangingChars="200" w:hanging="560"/>
        <w:rPr>
          <w:rFonts w:asciiTheme="majorEastAsia" w:eastAsiaTheme="majorEastAsia" w:hAnsiTheme="majorEastAsia" w:cstheme="minorBidi"/>
          <w:color w:val="000000" w:themeColor="text1"/>
          <w:kern w:val="24"/>
          <w:sz w:val="28"/>
          <w:szCs w:val="28"/>
        </w:rPr>
      </w:pPr>
    </w:p>
    <w:p w:rsidR="00515FD0" w:rsidRDefault="00515FD0" w:rsidP="00515FD0">
      <w:pPr>
        <w:pStyle w:val="Web"/>
        <w:spacing w:before="0" w:beforeAutospacing="0" w:after="0" w:afterAutospacing="0"/>
        <w:ind w:left="560" w:hangingChars="200" w:hanging="560"/>
        <w:rPr>
          <w:rFonts w:asciiTheme="majorEastAsia" w:eastAsiaTheme="majorEastAsia" w:hAnsiTheme="majorEastAsia" w:cstheme="minorBidi"/>
          <w:bCs/>
          <w:color w:val="000000" w:themeColor="text1"/>
          <w:kern w:val="24"/>
          <w:sz w:val="28"/>
          <w:szCs w:val="28"/>
        </w:rPr>
      </w:pPr>
      <w:r w:rsidRPr="00914E24">
        <w:rPr>
          <w:rFonts w:asciiTheme="majorEastAsia" w:eastAsiaTheme="majorEastAsia" w:hAnsiTheme="majorEastAsia" w:cstheme="minorBidi" w:hint="eastAsia"/>
          <w:color w:val="000000" w:themeColor="text1"/>
          <w:kern w:val="24"/>
          <w:sz w:val="28"/>
          <w:szCs w:val="28"/>
        </w:rPr>
        <w:t>２．都市住民に黒瀬谷と黒瀬谷の農業の魅力を紹介し、交流の機会や農産品の販売促進を創出する。</w:t>
      </w:r>
      <w:r w:rsidRPr="00914E24">
        <w:rPr>
          <w:rFonts w:asciiTheme="majorEastAsia" w:eastAsiaTheme="majorEastAsia" w:hAnsiTheme="majorEastAsia" w:cstheme="minorBidi" w:hint="eastAsia"/>
          <w:bCs/>
          <w:color w:val="000000" w:themeColor="text1"/>
          <w:kern w:val="24"/>
          <w:sz w:val="28"/>
          <w:szCs w:val="28"/>
        </w:rPr>
        <w:t>「きらり農園・きらり定食」</w:t>
      </w:r>
    </w:p>
    <w:p w:rsidR="00515FD0" w:rsidRPr="00914E24" w:rsidRDefault="00515FD0" w:rsidP="00515FD0">
      <w:pPr>
        <w:pStyle w:val="Web"/>
        <w:spacing w:before="0" w:beforeAutospacing="0" w:after="0" w:afterAutospacing="0"/>
        <w:rPr>
          <w:rFonts w:asciiTheme="majorEastAsia" w:eastAsiaTheme="majorEastAsia" w:hAnsiTheme="majorEastAsia"/>
        </w:rPr>
      </w:pPr>
      <w:r w:rsidRPr="00914E24">
        <w:rPr>
          <w:rFonts w:asciiTheme="majorEastAsia" w:eastAsiaTheme="majorEastAsia" w:hAnsiTheme="majorEastAsia" w:cstheme="minorBidi" w:hint="eastAsia"/>
          <w:bCs/>
          <w:color w:val="000000" w:themeColor="text1"/>
          <w:kern w:val="24"/>
          <w:sz w:val="21"/>
          <w:szCs w:val="21"/>
        </w:rPr>
        <w:t xml:space="preserve">　</w:t>
      </w:r>
      <w:r w:rsidRPr="00914E24">
        <w:rPr>
          <w:rFonts w:asciiTheme="majorEastAsia" w:eastAsiaTheme="majorEastAsia" w:hAnsiTheme="majorEastAsia" w:cstheme="minorBidi" w:hint="eastAsia"/>
          <w:bCs/>
          <w:color w:val="000000" w:themeColor="text1"/>
          <w:kern w:val="24"/>
          <w:sz w:val="28"/>
          <w:szCs w:val="28"/>
        </w:rPr>
        <w:t>役割：ブドウやワイン、シイタケやシャクヤク栽培等の告知・宣伝</w:t>
      </w:r>
    </w:p>
    <w:p w:rsidR="00515FD0" w:rsidRPr="00914E24" w:rsidRDefault="00914E24" w:rsidP="00515FD0">
      <w:pPr>
        <w:pStyle w:val="Web"/>
        <w:spacing w:before="0" w:beforeAutospacing="0" w:after="0" w:afterAutospacing="0"/>
        <w:rPr>
          <w:rFonts w:asciiTheme="majorEastAsia" w:eastAsiaTheme="majorEastAsia" w:hAnsiTheme="majorEastAsia" w:cstheme="minorBidi"/>
          <w:bCs/>
          <w:color w:val="000000" w:themeColor="text1"/>
          <w:kern w:val="24"/>
          <w:sz w:val="28"/>
          <w:szCs w:val="28"/>
        </w:rPr>
      </w:pPr>
      <w:r>
        <w:rPr>
          <w:rFonts w:asciiTheme="majorEastAsia" w:eastAsiaTheme="majorEastAsia" w:hAnsiTheme="majorEastAsia" w:cstheme="minorBidi" w:hint="eastAsia"/>
          <w:bCs/>
          <w:color w:val="000000" w:themeColor="text1"/>
          <w:kern w:val="24"/>
          <w:sz w:val="28"/>
          <w:szCs w:val="28"/>
        </w:rPr>
        <w:t xml:space="preserve">　　　　</w:t>
      </w:r>
      <w:r w:rsidR="00515FD0" w:rsidRPr="00914E24">
        <w:rPr>
          <w:rFonts w:asciiTheme="majorEastAsia" w:eastAsiaTheme="majorEastAsia" w:hAnsiTheme="majorEastAsia" w:cstheme="minorBidi" w:hint="eastAsia"/>
          <w:bCs/>
          <w:color w:val="000000" w:themeColor="text1"/>
          <w:kern w:val="24"/>
          <w:sz w:val="28"/>
          <w:szCs w:val="28"/>
        </w:rPr>
        <w:t>黒瀬谷地区を撮影し、SNS等で紹介する。</w:t>
      </w:r>
    </w:p>
    <w:tbl>
      <w:tblPr>
        <w:tblW w:w="9840" w:type="dxa"/>
        <w:tblCellMar>
          <w:left w:w="0" w:type="dxa"/>
          <w:right w:w="0" w:type="dxa"/>
        </w:tblCellMar>
        <w:tblLook w:val="04A0" w:firstRow="1" w:lastRow="0" w:firstColumn="1" w:lastColumn="0" w:noHBand="0" w:noVBand="1"/>
      </w:tblPr>
      <w:tblGrid>
        <w:gridCol w:w="1699"/>
        <w:gridCol w:w="8141"/>
      </w:tblGrid>
      <w:tr w:rsidR="00515FD0" w:rsidRPr="00515FD0" w:rsidTr="00914E24">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フリガナ</w:t>
            </w:r>
          </w:p>
        </w:tc>
        <w:tc>
          <w:tcPr>
            <w:tcW w:w="8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 </w:t>
            </w:r>
          </w:p>
        </w:tc>
      </w:tr>
      <w:tr w:rsidR="00515FD0" w:rsidRPr="00515FD0" w:rsidTr="00914E24">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氏名</w:t>
            </w:r>
          </w:p>
        </w:tc>
        <w:tc>
          <w:tcPr>
            <w:tcW w:w="8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個人名又は団体の代表者名：</w:t>
            </w:r>
          </w:p>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団体の連絡担当者名</w:t>
            </w:r>
          </w:p>
        </w:tc>
      </w:tr>
      <w:tr w:rsidR="00515FD0" w:rsidRPr="00515FD0" w:rsidTr="00914E24">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住所</w:t>
            </w:r>
          </w:p>
        </w:tc>
        <w:tc>
          <w:tcPr>
            <w:tcW w:w="8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w:t>
            </w:r>
            <w:r w:rsidRPr="00515FD0">
              <w:rPr>
                <w:rFonts w:asciiTheme="majorEastAsia" w:eastAsiaTheme="majorEastAsia" w:hAnsiTheme="majorEastAsia" w:cs="Times New Roman" w:hint="eastAsia"/>
                <w:b/>
                <w:color w:val="000000"/>
                <w:spacing w:val="10"/>
                <w:kern w:val="0"/>
                <w:sz w:val="28"/>
                <w:szCs w:val="28"/>
              </w:rPr>
              <w:t> </w:t>
            </w:r>
          </w:p>
        </w:tc>
      </w:tr>
      <w:tr w:rsidR="00515FD0" w:rsidRPr="00515FD0" w:rsidTr="00914E24">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TEL</w:t>
            </w:r>
          </w:p>
        </w:tc>
        <w:tc>
          <w:tcPr>
            <w:tcW w:w="8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 </w:t>
            </w:r>
          </w:p>
        </w:tc>
      </w:tr>
      <w:tr w:rsidR="00515FD0" w:rsidRPr="00515FD0" w:rsidTr="00914E24">
        <w:tc>
          <w:tcPr>
            <w:tcW w:w="1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E-mail</w:t>
            </w:r>
          </w:p>
        </w:tc>
        <w:tc>
          <w:tcPr>
            <w:tcW w:w="81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15FD0" w:rsidRPr="00515FD0" w:rsidRDefault="00515FD0" w:rsidP="00515FD0">
            <w:pPr>
              <w:widowControl/>
              <w:overflowPunct w:val="0"/>
              <w:spacing w:line="360" w:lineRule="auto"/>
              <w:textAlignment w:val="baseline"/>
              <w:rPr>
                <w:rFonts w:asciiTheme="majorEastAsia" w:eastAsiaTheme="majorEastAsia" w:hAnsiTheme="majorEastAsia" w:cs="Arial"/>
                <w:b/>
                <w:kern w:val="0"/>
                <w:sz w:val="28"/>
                <w:szCs w:val="28"/>
              </w:rPr>
            </w:pPr>
            <w:r w:rsidRPr="00515FD0">
              <w:rPr>
                <w:rFonts w:asciiTheme="majorEastAsia" w:eastAsiaTheme="majorEastAsia" w:hAnsiTheme="majorEastAsia" w:cs="Times New Roman" w:hint="eastAsia"/>
                <w:b/>
                <w:color w:val="000000"/>
                <w:spacing w:val="10"/>
                <w:kern w:val="0"/>
                <w:sz w:val="28"/>
                <w:szCs w:val="28"/>
              </w:rPr>
              <w:t> </w:t>
            </w:r>
          </w:p>
        </w:tc>
      </w:tr>
    </w:tbl>
    <w:p w:rsidR="00515FD0" w:rsidRPr="00914E24" w:rsidRDefault="00515FD0">
      <w:pPr>
        <w:rPr>
          <w:rFonts w:asciiTheme="majorEastAsia" w:eastAsiaTheme="majorEastAsia" w:hAnsiTheme="majorEastAsia"/>
          <w:b/>
          <w:sz w:val="28"/>
          <w:szCs w:val="28"/>
        </w:rPr>
      </w:pPr>
      <w:r w:rsidRPr="00914E24">
        <w:rPr>
          <w:rFonts w:asciiTheme="majorEastAsia" w:eastAsiaTheme="majorEastAsia" w:hAnsiTheme="majorEastAsia"/>
          <w:b/>
          <w:noProof/>
          <w:sz w:val="28"/>
          <w:szCs w:val="28"/>
        </w:rPr>
        <mc:AlternateContent>
          <mc:Choice Requires="wps">
            <w:drawing>
              <wp:anchor distT="0" distB="0" distL="114300" distR="114300" simplePos="0" relativeHeight="251663360" behindDoc="0" locked="0" layoutInCell="1" allowOverlap="1" wp14:anchorId="4513B265" wp14:editId="0DDBF5F3">
                <wp:simplePos x="0" y="0"/>
                <wp:positionH relativeFrom="column">
                  <wp:posOffset>175260</wp:posOffset>
                </wp:positionH>
                <wp:positionV relativeFrom="paragraph">
                  <wp:posOffset>128905</wp:posOffset>
                </wp:positionV>
                <wp:extent cx="5735346" cy="1077218"/>
                <wp:effectExtent l="0" t="0" r="17780" b="27940"/>
                <wp:wrapNone/>
                <wp:docPr id="10" name="正方形/長方形 9"/>
                <wp:cNvGraphicFramePr/>
                <a:graphic xmlns:a="http://schemas.openxmlformats.org/drawingml/2006/main">
                  <a:graphicData uri="http://schemas.microsoft.com/office/word/2010/wordprocessingShape">
                    <wps:wsp>
                      <wps:cNvSpPr/>
                      <wps:spPr>
                        <a:xfrm>
                          <a:off x="0" y="0"/>
                          <a:ext cx="5735346" cy="1077218"/>
                        </a:xfrm>
                        <a:prstGeom prst="rect">
                          <a:avLst/>
                        </a:prstGeom>
                        <a:ln w="25400">
                          <a:solidFill>
                            <a:schemeClr val="tx1"/>
                          </a:solidFill>
                        </a:ln>
                      </wps:spPr>
                      <wps:txbx>
                        <w:txbxContent>
                          <w:p w:rsidR="00C1395D" w:rsidRPr="00914E24" w:rsidRDefault="00C1395D" w:rsidP="00515FD0">
                            <w:pPr>
                              <w:pStyle w:val="Web"/>
                              <w:spacing w:before="0" w:beforeAutospacing="0" w:after="0" w:afterAutospacing="0"/>
                              <w:ind w:left="720"/>
                              <w:jc w:val="center"/>
                              <w:rPr>
                                <w:sz w:val="28"/>
                                <w:szCs w:val="28"/>
                              </w:rPr>
                            </w:pPr>
                            <w:r w:rsidRPr="00914E24">
                              <w:rPr>
                                <w:rFonts w:ascii="HG丸ｺﾞｼｯｸM-PRO" w:eastAsia="HG丸ｺﾞｼｯｸM-PRO" w:hAnsi="HG丸ｺﾞｼｯｸM-PRO" w:cs="Times New Roman" w:hint="eastAsia"/>
                                <w:color w:val="000000" w:themeColor="text1"/>
                                <w:kern w:val="24"/>
                                <w:sz w:val="28"/>
                                <w:szCs w:val="28"/>
                              </w:rPr>
                              <w:t>お申込み、問い合わせはこちらまで</w:t>
                            </w:r>
                          </w:p>
                          <w:p w:rsidR="00C1395D" w:rsidRPr="00914E24" w:rsidRDefault="00C1395D" w:rsidP="00515FD0">
                            <w:pPr>
                              <w:pStyle w:val="Web"/>
                              <w:spacing w:before="0" w:beforeAutospacing="0" w:after="0" w:afterAutospacing="0"/>
                              <w:ind w:left="720"/>
                              <w:rPr>
                                <w:sz w:val="28"/>
                                <w:szCs w:val="28"/>
                              </w:rPr>
                            </w:pPr>
                            <w:r w:rsidRPr="00914E24">
                              <w:rPr>
                                <w:rFonts w:ascii="HG丸ｺﾞｼｯｸM-PRO" w:eastAsia="HG丸ｺﾞｼｯｸM-PRO" w:hAnsi="HG丸ｺﾞｼｯｸM-PRO" w:cs="Times New Roman" w:hint="eastAsia"/>
                                <w:color w:val="000000" w:themeColor="text1"/>
                                <w:kern w:val="24"/>
                                <w:sz w:val="28"/>
                                <w:szCs w:val="28"/>
                              </w:rPr>
                              <w:t>黒瀬谷地区センター（活性化プラン推進委員会事務局）</w:t>
                            </w:r>
                          </w:p>
                          <w:p w:rsidR="00C1395D" w:rsidRPr="00914E24" w:rsidRDefault="00C1395D" w:rsidP="00515FD0">
                            <w:pPr>
                              <w:pStyle w:val="Web"/>
                              <w:spacing w:before="0" w:beforeAutospacing="0" w:after="0" w:afterAutospacing="0"/>
                              <w:ind w:left="720"/>
                              <w:rPr>
                                <w:sz w:val="28"/>
                                <w:szCs w:val="28"/>
                              </w:rPr>
                            </w:pPr>
                            <w:r w:rsidRPr="00914E24">
                              <w:rPr>
                                <w:rFonts w:ascii="HG丸ｺﾞｼｯｸM-PRO" w:eastAsia="HG丸ｺﾞｼｯｸM-PRO" w:hAnsi="HG丸ｺﾞｼｯｸM-PRO" w:cs="Times New Roman" w:hint="eastAsia"/>
                                <w:color w:val="000000" w:themeColor="text1"/>
                                <w:kern w:val="24"/>
                                <w:sz w:val="28"/>
                                <w:szCs w:val="28"/>
                              </w:rPr>
                              <w:t>電話：076-455-1074　FAX：076-455-9557</w:t>
                            </w:r>
                          </w:p>
                          <w:p w:rsidR="00C1395D" w:rsidRPr="00914E24" w:rsidRDefault="00C1395D" w:rsidP="00515FD0">
                            <w:pPr>
                              <w:pStyle w:val="Web"/>
                              <w:spacing w:before="0" w:beforeAutospacing="0" w:after="0" w:afterAutospacing="0"/>
                              <w:ind w:left="720"/>
                              <w:rPr>
                                <w:sz w:val="28"/>
                                <w:szCs w:val="28"/>
                              </w:rPr>
                            </w:pPr>
                            <w:r w:rsidRPr="00914E24">
                              <w:rPr>
                                <w:rFonts w:ascii="HG丸ｺﾞｼｯｸM-PRO" w:eastAsia="HG丸ｺﾞｼｯｸM-PRO" w:hAnsi="HG丸ｺﾞｼｯｸM-PRO" w:cs="Times New Roman" w:hint="eastAsia"/>
                                <w:color w:val="000000" w:themeColor="text1"/>
                                <w:kern w:val="24"/>
                                <w:sz w:val="28"/>
                                <w:szCs w:val="28"/>
                              </w:rPr>
                              <w:t>メール：kurosedani@city.toyama.lg.jp</w:t>
                            </w:r>
                          </w:p>
                        </w:txbxContent>
                      </wps:txbx>
                      <wps:bodyPr wrap="square">
                        <a:spAutoFit/>
                      </wps:bodyPr>
                    </wps:wsp>
                  </a:graphicData>
                </a:graphic>
              </wp:anchor>
            </w:drawing>
          </mc:Choice>
          <mc:Fallback>
            <w:pict>
              <v:rect w14:anchorId="4513B265" id="正方形/長方形 9" o:spid="_x0000_s1026" style="position:absolute;left:0;text-align:left;margin-left:13.8pt;margin-top:10.15pt;width:451.6pt;height:8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" filled="f" strokecolor="black [3213]" strokeweight="2pt">
                <v:textbox style="mso-fit-shape-to-text:t">
                  <w:txbxContent>
                    <w:p w:rsidR="00C1395D" w:rsidRPr="00914E24" w:rsidRDefault="00C1395D" w:rsidP="00515FD0">
                      <w:pPr>
                        <w:pStyle w:val="Web"/>
                        <w:spacing w:before="0" w:beforeAutospacing="0" w:after="0" w:afterAutospacing="0"/>
                        <w:ind w:left="720"/>
                        <w:jc w:val="center"/>
                        <w:rPr>
                          <w:sz w:val="28"/>
                          <w:szCs w:val="28"/>
                        </w:rPr>
                      </w:pPr>
                      <w:r w:rsidRPr="00914E24">
                        <w:rPr>
                          <w:rFonts w:ascii="HG丸ｺﾞｼｯｸM-PRO" w:eastAsia="HG丸ｺﾞｼｯｸM-PRO" w:hAnsi="HG丸ｺﾞｼｯｸM-PRO" w:cs="Times New Roman" w:hint="eastAsia"/>
                          <w:color w:val="000000" w:themeColor="text1"/>
                          <w:kern w:val="24"/>
                          <w:sz w:val="28"/>
                          <w:szCs w:val="28"/>
                        </w:rPr>
                        <w:t>お申込み、問い合わせはこちらまで</w:t>
                      </w:r>
                    </w:p>
                    <w:p w:rsidR="00C1395D" w:rsidRPr="00914E24" w:rsidRDefault="00C1395D" w:rsidP="00515FD0">
                      <w:pPr>
                        <w:pStyle w:val="Web"/>
                        <w:spacing w:before="0" w:beforeAutospacing="0" w:after="0" w:afterAutospacing="0"/>
                        <w:ind w:left="720"/>
                        <w:rPr>
                          <w:sz w:val="28"/>
                          <w:szCs w:val="28"/>
                        </w:rPr>
                      </w:pPr>
                      <w:r w:rsidRPr="00914E24">
                        <w:rPr>
                          <w:rFonts w:ascii="HG丸ｺﾞｼｯｸM-PRO" w:eastAsia="HG丸ｺﾞｼｯｸM-PRO" w:hAnsi="HG丸ｺﾞｼｯｸM-PRO" w:cs="Times New Roman" w:hint="eastAsia"/>
                          <w:color w:val="000000" w:themeColor="text1"/>
                          <w:kern w:val="24"/>
                          <w:sz w:val="28"/>
                          <w:szCs w:val="28"/>
                        </w:rPr>
                        <w:t>黒瀬谷地区センター（活性化プラン推進委員会事務局）</w:t>
                      </w:r>
                    </w:p>
                    <w:p w:rsidR="00C1395D" w:rsidRPr="00914E24" w:rsidRDefault="00C1395D" w:rsidP="00515FD0">
                      <w:pPr>
                        <w:pStyle w:val="Web"/>
                        <w:spacing w:before="0" w:beforeAutospacing="0" w:after="0" w:afterAutospacing="0"/>
                        <w:ind w:left="720"/>
                        <w:rPr>
                          <w:sz w:val="28"/>
                          <w:szCs w:val="28"/>
                        </w:rPr>
                      </w:pPr>
                      <w:r w:rsidRPr="00914E24">
                        <w:rPr>
                          <w:rFonts w:ascii="HG丸ｺﾞｼｯｸM-PRO" w:eastAsia="HG丸ｺﾞｼｯｸM-PRO" w:hAnsi="HG丸ｺﾞｼｯｸM-PRO" w:cs="Times New Roman" w:hint="eastAsia"/>
                          <w:color w:val="000000" w:themeColor="text1"/>
                          <w:kern w:val="24"/>
                          <w:sz w:val="28"/>
                          <w:szCs w:val="28"/>
                        </w:rPr>
                        <w:t>電話：076-455-1074　FAX：076-455-9557</w:t>
                      </w:r>
                    </w:p>
                    <w:p w:rsidR="00C1395D" w:rsidRPr="00914E24" w:rsidRDefault="00C1395D" w:rsidP="00515FD0">
                      <w:pPr>
                        <w:pStyle w:val="Web"/>
                        <w:spacing w:before="0" w:beforeAutospacing="0" w:after="0" w:afterAutospacing="0"/>
                        <w:ind w:left="720"/>
                        <w:rPr>
                          <w:sz w:val="28"/>
                          <w:szCs w:val="28"/>
                        </w:rPr>
                      </w:pPr>
                      <w:r w:rsidRPr="00914E24">
                        <w:rPr>
                          <w:rFonts w:ascii="HG丸ｺﾞｼｯｸM-PRO" w:eastAsia="HG丸ｺﾞｼｯｸM-PRO" w:hAnsi="HG丸ｺﾞｼｯｸM-PRO" w:cs="Times New Roman" w:hint="eastAsia"/>
                          <w:color w:val="000000" w:themeColor="text1"/>
                          <w:kern w:val="24"/>
                          <w:sz w:val="28"/>
                          <w:szCs w:val="28"/>
                        </w:rPr>
                        <w:t>メール：kurosedani@city.toyama.lg.jp</w:t>
                      </w:r>
                    </w:p>
                  </w:txbxContent>
                </v:textbox>
              </v:rect>
            </w:pict>
          </mc:Fallback>
        </mc:AlternateContent>
      </w:r>
    </w:p>
    <w:sectPr w:rsidR="00515FD0" w:rsidRPr="00914E24" w:rsidSect="00914E24">
      <w:pgSz w:w="11906" w:h="16838" w:code="9"/>
      <w:pgMar w:top="1418" w:right="1588" w:bottom="1418" w:left="1588"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D0"/>
    <w:rsid w:val="00515FD0"/>
    <w:rsid w:val="00914E24"/>
    <w:rsid w:val="00C1395D"/>
    <w:rsid w:val="00D22AEC"/>
    <w:rsid w:val="00FE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794957"/>
  <w15:chartTrackingRefBased/>
  <w15:docId w15:val="{984B106A-3242-49C6-B194-69CE98B6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15F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6555">
      <w:bodyDiv w:val="1"/>
      <w:marLeft w:val="0"/>
      <w:marRight w:val="0"/>
      <w:marTop w:val="0"/>
      <w:marBottom w:val="0"/>
      <w:divBdr>
        <w:top w:val="none" w:sz="0" w:space="0" w:color="auto"/>
        <w:left w:val="none" w:sz="0" w:space="0" w:color="auto"/>
        <w:bottom w:val="none" w:sz="0" w:space="0" w:color="auto"/>
        <w:right w:val="none" w:sz="0" w:space="0" w:color="auto"/>
      </w:divBdr>
    </w:div>
    <w:div w:id="636883690">
      <w:bodyDiv w:val="1"/>
      <w:marLeft w:val="0"/>
      <w:marRight w:val="0"/>
      <w:marTop w:val="0"/>
      <w:marBottom w:val="0"/>
      <w:divBdr>
        <w:top w:val="none" w:sz="0" w:space="0" w:color="auto"/>
        <w:left w:val="none" w:sz="0" w:space="0" w:color="auto"/>
        <w:bottom w:val="none" w:sz="0" w:space="0" w:color="auto"/>
        <w:right w:val="none" w:sz="0" w:space="0" w:color="auto"/>
      </w:divBdr>
    </w:div>
    <w:div w:id="1284993896">
      <w:bodyDiv w:val="1"/>
      <w:marLeft w:val="0"/>
      <w:marRight w:val="0"/>
      <w:marTop w:val="0"/>
      <w:marBottom w:val="0"/>
      <w:divBdr>
        <w:top w:val="none" w:sz="0" w:space="0" w:color="auto"/>
        <w:left w:val="none" w:sz="0" w:space="0" w:color="auto"/>
        <w:bottom w:val="none" w:sz="0" w:space="0" w:color="auto"/>
        <w:right w:val="none" w:sz="0" w:space="0" w:color="auto"/>
      </w:divBdr>
    </w:div>
    <w:div w:id="19544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6CDFC673</Template>
  <TotalTime>30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窪野　達章</dc:creator>
  <cp:keywords/>
  <dc:description/>
  <cp:lastModifiedBy>窪野　達章</cp:lastModifiedBy>
  <cp:revision>2</cp:revision>
  <dcterms:created xsi:type="dcterms:W3CDTF">2022-02-21T07:06:00Z</dcterms:created>
  <dcterms:modified xsi:type="dcterms:W3CDTF">2022-02-21T07:41:00Z</dcterms:modified>
</cp:coreProperties>
</file>